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7B" w:rsidRPr="00E4497B" w:rsidRDefault="00E4497B" w:rsidP="00E4497B">
      <w:pPr>
        <w:ind w:left="7080"/>
      </w:pPr>
      <w:r>
        <w:rPr>
          <w:noProof/>
          <w:lang w:eastAsia="nb-NO"/>
        </w:rPr>
        <w:drawing>
          <wp:inline distT="0" distB="0" distL="0" distR="0">
            <wp:extent cx="1788795" cy="737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2" t="47031" r="26366" b="1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7B" w:rsidRPr="00E4497B" w:rsidRDefault="00E4497B" w:rsidP="00E4497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Ridder </w:t>
      </w:r>
      <w:proofErr w:type="spellStart"/>
      <w:r>
        <w:rPr>
          <w:sz w:val="16"/>
          <w:szCs w:val="16"/>
        </w:rPr>
        <w:t>Flemmingsvei</w:t>
      </w:r>
      <w:proofErr w:type="spellEnd"/>
      <w:r>
        <w:rPr>
          <w:sz w:val="16"/>
          <w:szCs w:val="16"/>
        </w:rPr>
        <w:t xml:space="preserve"> 41, 1397 Nesøya</w:t>
      </w:r>
      <w:r w:rsidRPr="00FF1048">
        <w:rPr>
          <w:sz w:val="16"/>
          <w:szCs w:val="16"/>
        </w:rPr>
        <w:t xml:space="preserve">. </w:t>
      </w:r>
    </w:p>
    <w:p w:rsidR="00E4497B" w:rsidRPr="00E4497B" w:rsidRDefault="00E4497B" w:rsidP="00E4497B">
      <w:pPr>
        <w:jc w:val="right"/>
        <w:rPr>
          <w:sz w:val="16"/>
          <w:szCs w:val="16"/>
        </w:rPr>
      </w:pPr>
      <w:r w:rsidRPr="00E4497B">
        <w:rPr>
          <w:sz w:val="16"/>
          <w:szCs w:val="16"/>
        </w:rPr>
        <w:t>Org nr. 875 702 262 - www.nesoyail.no</w:t>
      </w:r>
    </w:p>
    <w:p w:rsidR="00A82ECC" w:rsidRDefault="00A82ECC" w:rsidP="009F384F">
      <w:pPr>
        <w:pStyle w:val="Bunntekst"/>
      </w:pPr>
    </w:p>
    <w:p w:rsidR="00A82ECC" w:rsidRDefault="00A82ECC" w:rsidP="009F384F">
      <w:pPr>
        <w:pStyle w:val="Bunntekst"/>
      </w:pPr>
    </w:p>
    <w:p w:rsidR="00A82ECC" w:rsidRDefault="00A82ECC" w:rsidP="009F384F">
      <w:pPr>
        <w:pStyle w:val="Bunntekst"/>
      </w:pPr>
    </w:p>
    <w:p w:rsidR="00A82ECC" w:rsidRDefault="00A82ECC" w:rsidP="009F384F">
      <w:pPr>
        <w:pStyle w:val="Bunntekst"/>
      </w:pPr>
    </w:p>
    <w:p w:rsidR="00A82ECC" w:rsidRDefault="00A82ECC" w:rsidP="009F384F">
      <w:pPr>
        <w:pStyle w:val="Bunntekst"/>
      </w:pPr>
    </w:p>
    <w:p w:rsidR="00A82ECC" w:rsidRDefault="00A82ECC" w:rsidP="009F384F">
      <w:pPr>
        <w:pStyle w:val="Bunntekst"/>
      </w:pPr>
    </w:p>
    <w:p w:rsidR="00993B1D" w:rsidRDefault="00993B1D" w:rsidP="00993B1D">
      <w:r>
        <w:t>PRINSIPPER FOR BETALING I NIL</w:t>
      </w:r>
    </w:p>
    <w:p w:rsidR="00993B1D" w:rsidRDefault="00993B1D" w:rsidP="00993B1D"/>
    <w:p w:rsidR="00993B1D" w:rsidRDefault="00993B1D" w:rsidP="00993B1D">
      <w:pPr>
        <w:pStyle w:val="Listeavsnitt"/>
        <w:numPr>
          <w:ilvl w:val="0"/>
          <w:numId w:val="7"/>
        </w:numPr>
        <w:suppressAutoHyphens/>
        <w:autoSpaceDN w:val="0"/>
        <w:contextualSpacing w:val="0"/>
        <w:textAlignment w:val="baseline"/>
      </w:pPr>
      <w:r>
        <w:t>Alle medlemmer skal betale medlemskontingent. Medlemskontingenten settes av årsmøtet. Ingen i NIL skal ha gratis eller redusert pris/deltakeravgift/medlemskontingent fordi de har et verv, et ansettelsesforhold eller annet engasjement i NIL</w:t>
      </w:r>
    </w:p>
    <w:p w:rsidR="00993B1D" w:rsidRDefault="00993B1D" w:rsidP="00993B1D">
      <w:pPr>
        <w:pStyle w:val="Listeavsnitt"/>
        <w:numPr>
          <w:ilvl w:val="0"/>
          <w:numId w:val="7"/>
        </w:numPr>
        <w:suppressAutoHyphens/>
        <w:autoSpaceDN w:val="0"/>
        <w:contextualSpacing w:val="0"/>
        <w:textAlignment w:val="baseline"/>
      </w:pPr>
      <w:r>
        <w:t>Medlemskontingent betales alltid fullt ut, uavhengig når på året man melder seg inn. Dette gjelder også medlemskap i Nesøya Tennis</w:t>
      </w:r>
    </w:p>
    <w:p w:rsidR="00993B1D" w:rsidRDefault="00993B1D" w:rsidP="00993B1D">
      <w:pPr>
        <w:pStyle w:val="Listeavsnitt"/>
        <w:numPr>
          <w:ilvl w:val="0"/>
          <w:numId w:val="7"/>
        </w:numPr>
        <w:suppressAutoHyphens/>
        <w:autoSpaceDN w:val="0"/>
        <w:contextualSpacing w:val="0"/>
        <w:textAlignment w:val="baseline"/>
      </w:pPr>
      <w:r>
        <w:t>Alle som deltar på tenniskurs skal betale Tennismedlemskap fra kurs nr. 2 som man deltar på (man kan gå på 1 kurs uten å betale Tennismedlemskap). Prisen settes av NIL Tennisstyre. Deltakere som bare går på Tennisakademiet trenger ikke å betale Tennismedlemskap. Medlemskap i fotball er innbakt i treningsavgiften i sommersesongen.</w:t>
      </w:r>
    </w:p>
    <w:p w:rsidR="00993B1D" w:rsidRDefault="00993B1D" w:rsidP="00993B1D">
      <w:pPr>
        <w:pStyle w:val="Listeavsnitt"/>
        <w:numPr>
          <w:ilvl w:val="0"/>
          <w:numId w:val="7"/>
        </w:numPr>
        <w:suppressAutoHyphens/>
        <w:autoSpaceDN w:val="0"/>
        <w:contextualSpacing w:val="0"/>
        <w:textAlignment w:val="baseline"/>
      </w:pPr>
      <w:r>
        <w:t>Påmelding på kurs, aktiviteter, camper o.l. er bindende, og ved påmelding oppstår en betalingsforpliktelse, hvis ikke annet er oppgitt ved påmelding.  Betaling vil ikke bli refundert hvis medlemmet slutter i løpet av betalingsperioden. Unntak fra dette er skade med legeerklæring.</w:t>
      </w:r>
    </w:p>
    <w:p w:rsidR="00993B1D" w:rsidRDefault="00993B1D" w:rsidP="00993B1D">
      <w:pPr>
        <w:pStyle w:val="Listeavsnitt"/>
        <w:numPr>
          <w:ilvl w:val="0"/>
          <w:numId w:val="7"/>
        </w:numPr>
        <w:suppressAutoHyphens/>
        <w:autoSpaceDN w:val="0"/>
        <w:contextualSpacing w:val="0"/>
        <w:textAlignment w:val="baseline"/>
      </w:pPr>
      <w:r>
        <w:t>Medlemmer betaler full pris/treningsavgift, selv om man ikke ønsker eller er forhindret  fra å delta på en eller flere treninger, enten det er andre NIL-aktiviteter eller annet. Dette gjelder også TA og FA.</w:t>
      </w:r>
    </w:p>
    <w:p w:rsidR="00993B1D" w:rsidRDefault="00993B1D" w:rsidP="00993B1D">
      <w:pPr>
        <w:pStyle w:val="Listeavsnitt"/>
        <w:numPr>
          <w:ilvl w:val="0"/>
          <w:numId w:val="7"/>
        </w:numPr>
        <w:suppressAutoHyphens/>
        <w:autoSpaceDN w:val="0"/>
        <w:contextualSpacing w:val="0"/>
        <w:textAlignment w:val="baseline"/>
      </w:pPr>
      <w:r>
        <w:t xml:space="preserve">Deltakeravgifter kan avkortes 50% ved </w:t>
      </w:r>
    </w:p>
    <w:p w:rsidR="00993B1D" w:rsidRDefault="00993B1D" w:rsidP="00993B1D">
      <w:pPr>
        <w:pStyle w:val="Listeavsnitt"/>
        <w:numPr>
          <w:ilvl w:val="1"/>
          <w:numId w:val="7"/>
        </w:numPr>
        <w:suppressAutoHyphens/>
        <w:autoSpaceDN w:val="0"/>
        <w:contextualSpacing w:val="0"/>
        <w:textAlignment w:val="baseline"/>
      </w:pPr>
      <w:r>
        <w:t>påmelding etter påske for første halvår</w:t>
      </w:r>
    </w:p>
    <w:p w:rsidR="00993B1D" w:rsidRDefault="00993B1D" w:rsidP="00993B1D">
      <w:pPr>
        <w:pStyle w:val="Listeavsnitt"/>
        <w:numPr>
          <w:ilvl w:val="1"/>
          <w:numId w:val="7"/>
        </w:numPr>
        <w:suppressAutoHyphens/>
        <w:autoSpaceDN w:val="0"/>
        <w:contextualSpacing w:val="0"/>
        <w:textAlignment w:val="baseline"/>
      </w:pPr>
      <w:r>
        <w:t>etter høstferien for annet halvår</w:t>
      </w:r>
    </w:p>
    <w:p w:rsidR="00993B1D" w:rsidRDefault="00993B1D" w:rsidP="00993B1D">
      <w:pPr>
        <w:pStyle w:val="Listeavsnitt"/>
        <w:numPr>
          <w:ilvl w:val="1"/>
          <w:numId w:val="7"/>
        </w:numPr>
        <w:suppressAutoHyphens/>
        <w:autoSpaceDN w:val="0"/>
        <w:contextualSpacing w:val="0"/>
        <w:textAlignment w:val="baseline"/>
      </w:pPr>
      <w:r>
        <w:t>etter sommerferien for sommerhalvåret</w:t>
      </w:r>
    </w:p>
    <w:p w:rsidR="00993B1D" w:rsidRDefault="00993B1D" w:rsidP="00993B1D">
      <w:pPr>
        <w:pStyle w:val="Listeavsnitt"/>
        <w:numPr>
          <w:ilvl w:val="1"/>
          <w:numId w:val="7"/>
        </w:numPr>
        <w:suppressAutoHyphens/>
        <w:autoSpaceDN w:val="0"/>
        <w:contextualSpacing w:val="0"/>
        <w:textAlignment w:val="baseline"/>
      </w:pPr>
      <w:r>
        <w:t>etter jul for vinterhalvåret</w:t>
      </w:r>
    </w:p>
    <w:p w:rsidR="00993B1D" w:rsidRDefault="00993B1D" w:rsidP="00993B1D">
      <w:pPr>
        <w:pStyle w:val="Listeavsnitt"/>
        <w:numPr>
          <w:ilvl w:val="0"/>
          <w:numId w:val="7"/>
        </w:numPr>
        <w:suppressAutoHyphens/>
        <w:autoSpaceDN w:val="0"/>
        <w:contextualSpacing w:val="0"/>
        <w:textAlignment w:val="baseline"/>
      </w:pPr>
      <w:r>
        <w:t>All påmelding og betaling skal skje på nett i forkant av oppstart/arrangement</w:t>
      </w:r>
    </w:p>
    <w:p w:rsidR="00D105A1" w:rsidRPr="00AE54DF" w:rsidRDefault="009F384F" w:rsidP="00A82ECC">
      <w:pPr>
        <w:pStyle w:val="Bunntekst"/>
      </w:pPr>
      <w:bookmarkStart w:id="0" w:name="_GoBack"/>
      <w:bookmarkEnd w:id="0"/>
      <w:r>
        <w:t xml:space="preserve">    </w:t>
      </w:r>
      <w:r>
        <w:tab/>
        <w:t xml:space="preserve"> </w:t>
      </w:r>
    </w:p>
    <w:sectPr w:rsidR="00D105A1" w:rsidRPr="00AE54DF" w:rsidSect="00E40DFF">
      <w:head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43" w:rsidRDefault="00301143" w:rsidP="00430B6F">
      <w:pPr>
        <w:spacing w:after="0" w:line="240" w:lineRule="auto"/>
      </w:pPr>
      <w:r>
        <w:separator/>
      </w:r>
    </w:p>
  </w:endnote>
  <w:endnote w:type="continuationSeparator" w:id="0">
    <w:p w:rsidR="00301143" w:rsidRDefault="00301143" w:rsidP="0043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43" w:rsidRDefault="00301143" w:rsidP="00430B6F">
      <w:pPr>
        <w:spacing w:after="0" w:line="240" w:lineRule="auto"/>
      </w:pPr>
      <w:r>
        <w:separator/>
      </w:r>
    </w:p>
  </w:footnote>
  <w:footnote w:type="continuationSeparator" w:id="0">
    <w:p w:rsidR="00301143" w:rsidRDefault="00301143" w:rsidP="0043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1E" w:rsidRDefault="0000291E" w:rsidP="00A310E0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4453A"/>
    <w:multiLevelType w:val="multilevel"/>
    <w:tmpl w:val="FA7E6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0EDB"/>
    <w:multiLevelType w:val="hybridMultilevel"/>
    <w:tmpl w:val="1310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0415"/>
    <w:multiLevelType w:val="multilevel"/>
    <w:tmpl w:val="8990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10315565"/>
    <w:multiLevelType w:val="hybridMultilevel"/>
    <w:tmpl w:val="86085E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654C0"/>
    <w:multiLevelType w:val="hybridMultilevel"/>
    <w:tmpl w:val="094E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924A0"/>
    <w:multiLevelType w:val="hybridMultilevel"/>
    <w:tmpl w:val="702C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6F"/>
    <w:rsid w:val="0000291E"/>
    <w:rsid w:val="000067CC"/>
    <w:rsid w:val="000213D1"/>
    <w:rsid w:val="00034FD3"/>
    <w:rsid w:val="00166310"/>
    <w:rsid w:val="00205CAE"/>
    <w:rsid w:val="00210863"/>
    <w:rsid w:val="002418E3"/>
    <w:rsid w:val="00284B2E"/>
    <w:rsid w:val="002E078A"/>
    <w:rsid w:val="00301143"/>
    <w:rsid w:val="003E04DB"/>
    <w:rsid w:val="00430B6F"/>
    <w:rsid w:val="004B071D"/>
    <w:rsid w:val="00577EF6"/>
    <w:rsid w:val="005E7679"/>
    <w:rsid w:val="00626738"/>
    <w:rsid w:val="00655769"/>
    <w:rsid w:val="00781071"/>
    <w:rsid w:val="007D151F"/>
    <w:rsid w:val="00802E34"/>
    <w:rsid w:val="00854B94"/>
    <w:rsid w:val="0086686B"/>
    <w:rsid w:val="008961DC"/>
    <w:rsid w:val="00931B8B"/>
    <w:rsid w:val="00993B1D"/>
    <w:rsid w:val="009E2433"/>
    <w:rsid w:val="009F384F"/>
    <w:rsid w:val="00A310E0"/>
    <w:rsid w:val="00A82ECC"/>
    <w:rsid w:val="00A90E1D"/>
    <w:rsid w:val="00AE54DF"/>
    <w:rsid w:val="00AF43AB"/>
    <w:rsid w:val="00B04D03"/>
    <w:rsid w:val="00C1006E"/>
    <w:rsid w:val="00C12D1B"/>
    <w:rsid w:val="00C22DC5"/>
    <w:rsid w:val="00C971B4"/>
    <w:rsid w:val="00CE2310"/>
    <w:rsid w:val="00D105A1"/>
    <w:rsid w:val="00E26478"/>
    <w:rsid w:val="00E36075"/>
    <w:rsid w:val="00E40DFF"/>
    <w:rsid w:val="00E4497B"/>
    <w:rsid w:val="00ED25A8"/>
    <w:rsid w:val="00F33070"/>
    <w:rsid w:val="00F42E30"/>
    <w:rsid w:val="00F62905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9E2E54"/>
  <w15:docId w15:val="{7DC5AEBB-89B7-42CE-9F31-BF12C1B0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0B6F"/>
  </w:style>
  <w:style w:type="paragraph" w:styleId="Bunntekst">
    <w:name w:val="footer"/>
    <w:basedOn w:val="Normal"/>
    <w:link w:val="BunntekstTegn"/>
    <w:unhideWhenUsed/>
    <w:rsid w:val="0043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430B6F"/>
  </w:style>
  <w:style w:type="paragraph" w:styleId="Bobletekst">
    <w:name w:val="Balloon Text"/>
    <w:basedOn w:val="Normal"/>
    <w:link w:val="BobletekstTegn"/>
    <w:uiPriority w:val="99"/>
    <w:semiHidden/>
    <w:unhideWhenUsed/>
    <w:rsid w:val="0043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B6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3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7D151F"/>
  </w:style>
  <w:style w:type="paragraph" w:styleId="Listeavsnitt">
    <w:name w:val="List Paragraph"/>
    <w:basedOn w:val="Normal"/>
    <w:qFormat/>
    <w:rsid w:val="0000291E"/>
    <w:pPr>
      <w:ind w:left="720"/>
      <w:contextualSpacing/>
    </w:pPr>
  </w:style>
  <w:style w:type="character" w:styleId="Utheving">
    <w:name w:val="Emphasis"/>
    <w:uiPriority w:val="20"/>
    <w:qFormat/>
    <w:rsid w:val="00AE5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C712-C843-4605-A3FC-C1C3EE28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Moger,  Tore</dc:creator>
  <cp:lastModifiedBy>Nesøya Idrettslag 3</cp:lastModifiedBy>
  <cp:revision>2</cp:revision>
  <dcterms:created xsi:type="dcterms:W3CDTF">2017-03-29T10:48:00Z</dcterms:created>
  <dcterms:modified xsi:type="dcterms:W3CDTF">2017-03-29T10:48:00Z</dcterms:modified>
</cp:coreProperties>
</file>