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05EE" w14:textId="77777777" w:rsidR="007B16B8" w:rsidRDefault="00AC456B" w:rsidP="00AC456B">
      <w:pPr>
        <w:pStyle w:val="Overskrift1"/>
        <w:spacing w:after="240"/>
      </w:pPr>
      <w:r>
        <w:t>Vestmarka ski- og skiskytteranlegg</w:t>
      </w:r>
    </w:p>
    <w:p w14:paraId="527D6509" w14:textId="30F3C37E" w:rsidR="00AC456B" w:rsidRDefault="00AC456B" w:rsidP="00AC456B">
      <w:pPr>
        <w:spacing w:after="240"/>
      </w:pPr>
      <w:r>
        <w:t xml:space="preserve">Vestmarka ski- og skiskytteranlegg </w:t>
      </w:r>
      <w:r w:rsidR="00706E1D">
        <w:t xml:space="preserve">er etablert som et samarbeidsprosjekt mellom </w:t>
      </w:r>
      <w:r w:rsidR="00090D96">
        <w:t xml:space="preserve">Idrettslaget Jardar og </w:t>
      </w:r>
      <w:r w:rsidR="00706E1D">
        <w:t xml:space="preserve">Bærums </w:t>
      </w:r>
      <w:proofErr w:type="spellStart"/>
      <w:r w:rsidR="00706E1D">
        <w:t>Skiklub</w:t>
      </w:r>
      <w:proofErr w:type="spellEnd"/>
      <w:r w:rsidR="00706E1D">
        <w:t xml:space="preserve"> og </w:t>
      </w:r>
      <w:r>
        <w:t xml:space="preserve">ble </w:t>
      </w:r>
      <w:r w:rsidR="00BD1363">
        <w:t xml:space="preserve">offisielt åpnet </w:t>
      </w:r>
      <w:r w:rsidR="00BD1363" w:rsidRPr="0087780E">
        <w:t>7. mars 2017</w:t>
      </w:r>
      <w:r w:rsidR="00BD1363">
        <w:rPr>
          <w:b/>
        </w:rPr>
        <w:t xml:space="preserve">. </w:t>
      </w:r>
      <w:r w:rsidR="00BD1363">
        <w:t xml:space="preserve">Foruten ski- og skiskytterstadion omfatter anlegget, dam og kunstsnøanlegg som gjør det mulig å legge snø på stadion og </w:t>
      </w:r>
      <w:r w:rsidR="00F11F97">
        <w:t>2,3</w:t>
      </w:r>
      <w:r w:rsidR="00AA5069">
        <w:t xml:space="preserve"> </w:t>
      </w:r>
      <w:r w:rsidR="00BD1363">
        <w:t>km med løyper. Videre er det bygd e</w:t>
      </w:r>
      <w:r w:rsidR="002C568A">
        <w:t>i</w:t>
      </w:r>
      <w:r w:rsidR="00BD1363">
        <w:t xml:space="preserve"> </w:t>
      </w:r>
      <w:proofErr w:type="spellStart"/>
      <w:r w:rsidR="00BD1363">
        <w:t>skibru</w:t>
      </w:r>
      <w:proofErr w:type="spellEnd"/>
      <w:r w:rsidR="00BD1363">
        <w:t xml:space="preserve"> over Vestmarkveien for å sikre en planfri</w:t>
      </w:r>
      <w:r w:rsidR="00706E1D">
        <w:t xml:space="preserve"> krys</w:t>
      </w:r>
      <w:r w:rsidR="004E1B7C">
        <w:t>s</w:t>
      </w:r>
      <w:r w:rsidR="00706E1D">
        <w:t xml:space="preserve">ing mellom løypene nord og syd for veien. I alt har anlegget kostet nærmere kr 21 millioner inkludert mva. Dette sikrer gode muligheter for å trene </w:t>
      </w:r>
      <w:r w:rsidR="004E1B7C">
        <w:t xml:space="preserve">langrenn </w:t>
      </w:r>
      <w:r w:rsidR="002C568A">
        <w:t xml:space="preserve">og skiskyting for </w:t>
      </w:r>
      <w:r w:rsidR="00706E1D">
        <w:t xml:space="preserve">barn og unge </w:t>
      </w:r>
      <w:r w:rsidR="00090D96">
        <w:t>til</w:t>
      </w:r>
      <w:r w:rsidR="002C568A">
        <w:t xml:space="preserve">knyttet Jardar og Bærums </w:t>
      </w:r>
      <w:proofErr w:type="spellStart"/>
      <w:r w:rsidR="002C568A">
        <w:t>Skiklub</w:t>
      </w:r>
      <w:proofErr w:type="spellEnd"/>
      <w:r w:rsidR="002C568A">
        <w:t xml:space="preserve">. Vinteren 2017 hadde Jardar 160 utøvere som drev med langrenn, mens Bærums </w:t>
      </w:r>
      <w:proofErr w:type="spellStart"/>
      <w:r w:rsidR="002C568A">
        <w:t>Skiklub</w:t>
      </w:r>
      <w:proofErr w:type="spellEnd"/>
      <w:r w:rsidR="002C568A">
        <w:t xml:space="preserve"> hadde 90 utøvere</w:t>
      </w:r>
      <w:r w:rsidR="00376668">
        <w:t xml:space="preserve"> </w:t>
      </w:r>
      <w:r w:rsidR="002C568A">
        <w:t xml:space="preserve">i langrenn og </w:t>
      </w:r>
      <w:r w:rsidR="00376668">
        <w:t xml:space="preserve">70 som drev </w:t>
      </w:r>
      <w:r w:rsidR="002C568A">
        <w:t xml:space="preserve">skiskyting. Kunstsnøanlegget og </w:t>
      </w:r>
      <w:proofErr w:type="spellStart"/>
      <w:r w:rsidR="002C568A">
        <w:t>skibrua</w:t>
      </w:r>
      <w:proofErr w:type="spellEnd"/>
      <w:r w:rsidR="002C568A">
        <w:t xml:space="preserve"> kommer også allmenheten til gode, og den første snøen ble produsert i desember 2016.</w:t>
      </w:r>
    </w:p>
    <w:p w14:paraId="2F99E190" w14:textId="77777777" w:rsidR="00271379" w:rsidRDefault="00E02FEC" w:rsidP="00AC456B">
      <w:pPr>
        <w:spacing w:after="240"/>
      </w:pPr>
      <w:r>
        <w:t xml:space="preserve">Skiskytteranlegget er et lokalt treningsanlegg med 20 blinker. For </w:t>
      </w:r>
      <w:r w:rsidR="00722B29">
        <w:t xml:space="preserve">å </w:t>
      </w:r>
      <w:r w:rsidR="00FA3008">
        <w:t xml:space="preserve">redusere faren for </w:t>
      </w:r>
      <w:r>
        <w:t>blyforurensing</w:t>
      </w:r>
      <w:r w:rsidR="00FA3008">
        <w:t xml:space="preserve"> så mye som mulig</w:t>
      </w:r>
      <w:r>
        <w:t xml:space="preserve"> benyttes elektroniske blinker med kulefangere bak. Alle skuddene som treffer membranen</w:t>
      </w:r>
      <w:r w:rsidR="00FA3008">
        <w:t>,</w:t>
      </w:r>
      <w:r>
        <w:t xml:space="preserve"> som er 1,3 m bred og 0,3 m høy, havner i </w:t>
      </w:r>
      <w:proofErr w:type="spellStart"/>
      <w:r>
        <w:t>kulefangerne</w:t>
      </w:r>
      <w:proofErr w:type="spellEnd"/>
      <w:r>
        <w:t xml:space="preserve">. Elektroniske skiver har også den fordelen at treffpunktet for alle skudd som treffer membranen (dvs. både bom og treff på blinken) registreres </w:t>
      </w:r>
      <w:r w:rsidR="00CD6FAB">
        <w:t>nøyaktig og elektronisk. Ytterligere tiltak er satt i verk for å ha kontroll med de 1 til 2 prosent av skuddene som ikke treffer membranen</w:t>
      </w:r>
      <w:r w:rsidR="0087780E">
        <w:t xml:space="preserve">. Det blir også lagt stor </w:t>
      </w:r>
      <w:r w:rsidR="00CD6FAB">
        <w:t xml:space="preserve">vekt på oppsamling av tomhylser ved standplass. Anlegget er derfor et av landets beste når det gjelder miljømessig utforming. For å </w:t>
      </w:r>
      <w:r w:rsidR="00EC2B0F">
        <w:t xml:space="preserve">gi en </w:t>
      </w:r>
      <w:r w:rsidR="00CD6FAB">
        <w:t>sikkerhet godt over minstekravene for de som ferdes på Vestmarkveien som går bak skivene, ble plankegjerder og voll øst, sør og sørvest for banen forhøyet sommeren 2017</w:t>
      </w:r>
      <w:r w:rsidR="00FA3008">
        <w:t>. S</w:t>
      </w:r>
      <w:r w:rsidR="00CD6FAB">
        <w:t xml:space="preserve">kiskytteranlegget </w:t>
      </w:r>
      <w:r w:rsidR="00FA3008">
        <w:t xml:space="preserve">ble derfor </w:t>
      </w:r>
      <w:r w:rsidR="00CD6FAB">
        <w:t xml:space="preserve">først tatt i bruk </w:t>
      </w:r>
      <w:r w:rsidR="00FA3008">
        <w:t>for</w:t>
      </w:r>
      <w:r w:rsidR="00722B29">
        <w:t xml:space="preserve"> fullt</w:t>
      </w:r>
      <w:r w:rsidR="00FA3008">
        <w:t xml:space="preserve"> </w:t>
      </w:r>
      <w:r w:rsidR="00CD6FAB">
        <w:t>i september</w:t>
      </w:r>
      <w:r w:rsidR="00FA3008">
        <w:t xml:space="preserve"> 2017</w:t>
      </w:r>
      <w:r w:rsidR="00CD6FAB">
        <w:t>.</w:t>
      </w:r>
    </w:p>
    <w:p w14:paraId="3D6F1C3E" w14:textId="0C390032" w:rsidR="00465790" w:rsidRDefault="005A6780" w:rsidP="00AC456B">
      <w:pPr>
        <w:spacing w:after="240"/>
      </w:pPr>
      <w:r>
        <w:t>Id</w:t>
      </w:r>
      <w:r w:rsidR="00B341C2">
        <w:t>é</w:t>
      </w:r>
      <w:r>
        <w:t xml:space="preserve">en </w:t>
      </w:r>
      <w:r w:rsidR="00465790">
        <w:t xml:space="preserve">om et ski- og skiskytteranlegg i Vestmarka ble </w:t>
      </w:r>
      <w:r w:rsidR="004E1B7C">
        <w:t xml:space="preserve">unnfanget </w:t>
      </w:r>
      <w:r w:rsidR="00465790">
        <w:t xml:space="preserve">i 2008 etter at planer om modernisering og utvidelse av anlegget på </w:t>
      </w:r>
      <w:proofErr w:type="spellStart"/>
      <w:r w:rsidR="00465790">
        <w:t>Jordbru</w:t>
      </w:r>
      <w:proofErr w:type="spellEnd"/>
      <w:r w:rsidR="00465790">
        <w:t xml:space="preserve"> ble skrinlagt på grunn av vanskelige adkomstforhold.  Som et lokalt treningsanlegg ligger anlegget ideelt til i nærheten av der de fleste utøverne i Jardar og Bærums </w:t>
      </w:r>
      <w:proofErr w:type="spellStart"/>
      <w:r w:rsidR="00465790">
        <w:t>Skiklub</w:t>
      </w:r>
      <w:proofErr w:type="spellEnd"/>
      <w:r w:rsidR="00465790">
        <w:t xml:space="preserve"> bor, </w:t>
      </w:r>
      <w:r w:rsidR="00722B29">
        <w:t>skianlegget e</w:t>
      </w:r>
      <w:r w:rsidR="00452B17">
        <w:t xml:space="preserve">r lett tilgjengelig for allmenheten, adkomstforholdene er tilfredsstillende og grunnen er eid av Bærum kommune. Under arbeidet med anlegget ble det imidlertid klart at plasseringen ville stille ekstra krav til sikkerhet og </w:t>
      </w:r>
      <w:r w:rsidR="0008198E">
        <w:t xml:space="preserve">tiltak </w:t>
      </w:r>
      <w:r w:rsidR="00452B17">
        <w:t>for å unngå blyforurensing. Støybelastningen for et slikt anlegg er vanligvis liten, og anlegget er slik utformet at støyen bare er merkbar like ved</w:t>
      </w:r>
      <w:r w:rsidR="0008198E">
        <w:t>.</w:t>
      </w:r>
      <w:r w:rsidR="00452B17">
        <w:t xml:space="preserve"> </w:t>
      </w:r>
      <w:r w:rsidR="00465790">
        <w:t xml:space="preserve"> </w:t>
      </w:r>
    </w:p>
    <w:p w14:paraId="6A9B4293" w14:textId="02BE74E2" w:rsidR="006A19AA" w:rsidRDefault="00B341D4" w:rsidP="00AC456B">
      <w:pPr>
        <w:spacing w:after="240"/>
      </w:pPr>
      <w:r>
        <w:t>Tanken om et ski- og skiskytteranlegg i Vestmarka fikk klar støtte i Bærum idrettsråd og Bærum kommune, og ble tatt med i kommunens «Temaplan for fysisk aktivitet, idrett og friluftsliv 2011-2014». I tillegg bevilget kommunen penger til prosjektet, og anlegget ble prioritert av kommunen for spillemidler. For å komme i gang så raskt som mulig ble arbeidet med anlegget delt i to.</w:t>
      </w:r>
      <w:r w:rsidR="008459EB">
        <w:t xml:space="preserve"> </w:t>
      </w:r>
      <w:r w:rsidR="007B6589">
        <w:t>Stortingets v</w:t>
      </w:r>
      <w:r w:rsidR="008459EB">
        <w:t>ed</w:t>
      </w:r>
      <w:r w:rsidR="004C7C5F">
        <w:t>tak</w:t>
      </w:r>
      <w:r w:rsidR="008459EB">
        <w:t xml:space="preserve"> </w:t>
      </w:r>
      <w:r w:rsidR="004C7C5F">
        <w:t>av</w:t>
      </w:r>
      <w:r w:rsidR="008459EB">
        <w:t xml:space="preserve"> </w:t>
      </w:r>
      <w:proofErr w:type="spellStart"/>
      <w:r w:rsidR="008459EB">
        <w:t>Markaloven</w:t>
      </w:r>
      <w:proofErr w:type="spellEnd"/>
      <w:r w:rsidR="008459EB">
        <w:t xml:space="preserve"> i 2009, var også en </w:t>
      </w:r>
      <w:r w:rsidR="007B6589">
        <w:t xml:space="preserve">sterkt </w:t>
      </w:r>
      <w:r w:rsidR="008459EB">
        <w:t>medvirkende årsak til dette.</w:t>
      </w:r>
      <w:r>
        <w:t xml:space="preserve"> I første omgang ble det</w:t>
      </w:r>
      <w:r w:rsidR="008459EB">
        <w:t xml:space="preserve"> derfor</w:t>
      </w:r>
      <w:r>
        <w:t xml:space="preserve"> startet arbeid med å forbedre og utvide det eksisterende løypenettet syd for Vestmarkveien. Ved en skånsom gjennomføring kunne dette </w:t>
      </w:r>
      <w:r w:rsidR="006A19AA">
        <w:t>finne sted uten utarbeiding av reguleringsplan</w:t>
      </w:r>
      <w:r w:rsidR="008459EB">
        <w:t xml:space="preserve">, samtidig som forståelsen og konsekvensen av </w:t>
      </w:r>
      <w:proofErr w:type="spellStart"/>
      <w:r w:rsidR="008459EB">
        <w:t>Markaloven</w:t>
      </w:r>
      <w:proofErr w:type="spellEnd"/>
      <w:r w:rsidR="008459EB">
        <w:t xml:space="preserve"> ble nærmere avklart</w:t>
      </w:r>
      <w:r w:rsidR="006A19AA">
        <w:t xml:space="preserve">. Utbedringene og utvidelsene av løypene ble ferdigstilt </w:t>
      </w:r>
      <w:r w:rsidR="00B36ADB">
        <w:t>høsten</w:t>
      </w:r>
      <w:r w:rsidR="006A19AA">
        <w:t xml:space="preserve"> 201</w:t>
      </w:r>
      <w:r w:rsidR="00B36ADB">
        <w:t>2</w:t>
      </w:r>
      <w:r w:rsidR="006A19AA">
        <w:t xml:space="preserve">. </w:t>
      </w:r>
      <w:r w:rsidR="0055348A">
        <w:t xml:space="preserve">Åpningsrennet for skileiken og de </w:t>
      </w:r>
      <w:r w:rsidR="001911C9">
        <w:t>oppgraderte</w:t>
      </w:r>
      <w:r w:rsidR="0055348A">
        <w:t xml:space="preserve"> løypene ble avholdt 9.</w:t>
      </w:r>
      <w:r w:rsidR="007B6589">
        <w:t xml:space="preserve"> </w:t>
      </w:r>
      <w:r w:rsidR="0055348A">
        <w:t>januar 2013 med svært god deltagelse fra klubbene.</w:t>
      </w:r>
    </w:p>
    <w:p w14:paraId="6155E940" w14:textId="21455270" w:rsidR="001911C9" w:rsidRDefault="001911C9" w:rsidP="00AC456B">
      <w:pPr>
        <w:spacing w:after="240"/>
      </w:pPr>
      <w:r>
        <w:lastRenderedPageBreak/>
        <w:t>Høsten</w:t>
      </w:r>
      <w:r w:rsidR="00F9023C">
        <w:t xml:space="preserve"> 2011 ble det </w:t>
      </w:r>
      <w:r w:rsidR="00472D40">
        <w:t xml:space="preserve">av idrettslagene </w:t>
      </w:r>
      <w:r w:rsidR="00F9023C">
        <w:t>utarbeidet en gru</w:t>
      </w:r>
      <w:r>
        <w:t xml:space="preserve">ndig dokumentert anmodning til </w:t>
      </w:r>
      <w:r w:rsidR="007B6589">
        <w:t>Fylkesmannen</w:t>
      </w:r>
      <w:r>
        <w:t xml:space="preserve"> om å få lov til å starte regulering innenfor </w:t>
      </w:r>
      <w:proofErr w:type="spellStart"/>
      <w:r>
        <w:t>markagrensen</w:t>
      </w:r>
      <w:proofErr w:type="spellEnd"/>
      <w:r>
        <w:t xml:space="preserve">, etter at første søknad ble avvist som for </w:t>
      </w:r>
      <w:r w:rsidR="00F9023C">
        <w:t>tynn.</w:t>
      </w:r>
      <w:r w:rsidR="00C718FD" w:rsidRPr="00C718FD">
        <w:t xml:space="preserve"> </w:t>
      </w:r>
      <w:r w:rsidR="00472D40">
        <w:t>Saken ble videresendt til Miljøverndepartementet, som igjen ba om kommunens vurdering. Saken ble derfor behandlet politisk, og 24</w:t>
      </w:r>
      <w:r w:rsidR="00B341C2">
        <w:t>.</w:t>
      </w:r>
      <w:r w:rsidR="00472D40">
        <w:t xml:space="preserve"> april 2012 vedtok </w:t>
      </w:r>
      <w:r w:rsidR="00C718FD">
        <w:t>Bærum kommunes FRIKK utvalg enstemmige om å støtte opp under nytt skianlegg med skiskyting</w:t>
      </w:r>
      <w:r w:rsidR="00472D40">
        <w:t>. Dette var helt avgjørende</w:t>
      </w:r>
      <w:r w:rsidR="00C718FD">
        <w:t xml:space="preserve"> for å kunne </w:t>
      </w:r>
      <w:r w:rsidR="004C7C5F">
        <w:t>komme</w:t>
      </w:r>
      <w:r w:rsidR="00C718FD">
        <w:t xml:space="preserve"> videre med prosjektet</w:t>
      </w:r>
      <w:r w:rsidR="00472D40">
        <w:t>, og gav både offentlige myndigheter og klubbene en god forankring i den videre prosessen.</w:t>
      </w:r>
      <w:r w:rsidR="00C718FD">
        <w:t xml:space="preserve"> </w:t>
      </w:r>
    </w:p>
    <w:p w14:paraId="37E23303" w14:textId="6A2142A4" w:rsidR="00B341D4" w:rsidRDefault="006A19AA" w:rsidP="00AC456B">
      <w:pPr>
        <w:spacing w:after="240"/>
      </w:pPr>
      <w:r>
        <w:t>Samtidig som arbeidet med løypene startet opp ble det våren 2012</w:t>
      </w:r>
      <w:r w:rsidR="00F9023C">
        <w:t xml:space="preserve"> </w:t>
      </w:r>
      <w:r w:rsidR="007B6589">
        <w:t xml:space="preserve">gitt </w:t>
      </w:r>
      <w:r>
        <w:t xml:space="preserve">samtykke fra Miljøverndepartementet til igangsetting av arbeid med regulering av det fullstendige anlegget med </w:t>
      </w:r>
      <w:proofErr w:type="spellStart"/>
      <w:r>
        <w:t>snøproduksjon</w:t>
      </w:r>
      <w:proofErr w:type="spellEnd"/>
      <w:r>
        <w:t xml:space="preserve">, skiskyting og </w:t>
      </w:r>
      <w:proofErr w:type="spellStart"/>
      <w:r>
        <w:t>skibru</w:t>
      </w:r>
      <w:proofErr w:type="spellEnd"/>
      <w:r>
        <w:t xml:space="preserve"> innenfor </w:t>
      </w:r>
      <w:proofErr w:type="spellStart"/>
      <w:r>
        <w:t>markalovens</w:t>
      </w:r>
      <w:proofErr w:type="spellEnd"/>
      <w:r>
        <w:t xml:space="preserve"> formål og øvrige bestemmelser.</w:t>
      </w:r>
      <w:r w:rsidR="005A6780">
        <w:t xml:space="preserve"> Det ble holdt et oppstartmøte mellom klubbene og Bærum kommune i august 2012. Planoppstart ble varslet samtidig som planprogrammet ble lagt ut til offentlig ettersyn i januar 2013. En helhetlig planbeskrivelse med konsekvensutredning ble ferdigstilt i februar 2014. Reguleringsplanen ble deretter behandlet av </w:t>
      </w:r>
      <w:r w:rsidR="0087780E">
        <w:t xml:space="preserve">kommunens </w:t>
      </w:r>
      <w:r w:rsidR="005A6780">
        <w:t>planutvalg</w:t>
      </w:r>
      <w:r w:rsidR="00722B29">
        <w:t xml:space="preserve"> og vedtatt av Bærum kommunestyre </w:t>
      </w:r>
      <w:r w:rsidR="00B32DCD">
        <w:t>10.12.2014. Planen ble deretter behandlet av fylkesmannen</w:t>
      </w:r>
      <w:r w:rsidR="00722B29">
        <w:t xml:space="preserve"> og endelig stadf</w:t>
      </w:r>
      <w:r w:rsidR="00B32DCD">
        <w:t xml:space="preserve">estet av Miljøverndepartementet </w:t>
      </w:r>
      <w:r w:rsidR="00722B29">
        <w:t>29.06.2015.</w:t>
      </w:r>
    </w:p>
    <w:p w14:paraId="7BCBD01B" w14:textId="17B5ECD1" w:rsidR="00B32DCD" w:rsidRDefault="00B32DCD" w:rsidP="00AC456B">
      <w:pPr>
        <w:spacing w:after="240"/>
      </w:pPr>
      <w:r>
        <w:t>Kontrakt ble</w:t>
      </w:r>
      <w:r w:rsidR="00B1690C">
        <w:t xml:space="preserve"> etablert med </w:t>
      </w:r>
      <w:r w:rsidR="00070E14">
        <w:t xml:space="preserve">Ing. </w:t>
      </w:r>
      <w:r w:rsidR="00B1690C">
        <w:t xml:space="preserve">Stensaker </w:t>
      </w:r>
      <w:r w:rsidR="00070E14">
        <w:t xml:space="preserve">AS ved Liv Stensaker </w:t>
      </w:r>
      <w:r w:rsidR="00B1690C">
        <w:t xml:space="preserve">om videre prosjektledelse og prosjektering. </w:t>
      </w:r>
      <w:r w:rsidR="0087780E">
        <w:t>Videre ble d</w:t>
      </w:r>
      <w:r w:rsidR="009F43DB">
        <w:t>et</w:t>
      </w:r>
      <w:r w:rsidR="0087780E">
        <w:t xml:space="preserve"> inngått</w:t>
      </w:r>
      <w:r w:rsidR="009F43DB">
        <w:t xml:space="preserve"> kontrakt med </w:t>
      </w:r>
      <w:proofErr w:type="spellStart"/>
      <w:r w:rsidR="009F43DB">
        <w:t>Topaas</w:t>
      </w:r>
      <w:proofErr w:type="spellEnd"/>
      <w:r w:rsidR="009F43DB">
        <w:t xml:space="preserve"> og Haug for utføring av grunnarbeidene og byggearbeidene, med SMI </w:t>
      </w:r>
      <w:proofErr w:type="spellStart"/>
      <w:r w:rsidR="009F43DB">
        <w:t>Snowmakers</w:t>
      </w:r>
      <w:proofErr w:type="spellEnd"/>
      <w:r w:rsidR="009F43DB">
        <w:t xml:space="preserve"> for </w:t>
      </w:r>
      <w:proofErr w:type="spellStart"/>
      <w:r w:rsidR="009F43DB">
        <w:t>snøproduksjonen</w:t>
      </w:r>
      <w:proofErr w:type="spellEnd"/>
      <w:r w:rsidR="009F43DB">
        <w:t xml:space="preserve"> og Guriby for elektriske installasjoner. </w:t>
      </w:r>
      <w:r w:rsidR="00B1690C">
        <w:t xml:space="preserve">Tillatelse for bygging av anlegget med unntak av skiskytterdelen forelå i februar 2016. </w:t>
      </w:r>
      <w:r w:rsidR="002D1FE9">
        <w:t>Skiskytterdelen ble utsatt i</w:t>
      </w:r>
      <w:r w:rsidR="00B1690C">
        <w:t xml:space="preserve"> påvente av fylkesmannens miljøvernavdelings behandling av søknad om konsesjon etter forurensningsloven</w:t>
      </w:r>
      <w:r w:rsidR="002D1FE9">
        <w:t>. Denne tillatelsen med til</w:t>
      </w:r>
      <w:r w:rsidR="009F43DB">
        <w:t>hørende krav til tiltak for å forhindre blyforurensing forelå ved utgangen av september 2016, og byggetillatelse til skiskytterdelen ble deretter gitt av kommunen i løpet av oktober slik at arbeidet med selve skiskytteranlegget også kunne komme i gang.</w:t>
      </w:r>
      <w:r w:rsidR="00B1690C">
        <w:t xml:space="preserve"> </w:t>
      </w:r>
    </w:p>
    <w:p w14:paraId="54FB89BA" w14:textId="37D357AF" w:rsidR="009F43DB" w:rsidRDefault="000F08B6" w:rsidP="00AC456B">
      <w:pPr>
        <w:spacing w:after="240"/>
      </w:pPr>
      <w:r>
        <w:t xml:space="preserve">Mens total kostnadsramme </w:t>
      </w:r>
      <w:r w:rsidR="00754CD3">
        <w:t xml:space="preserve">for anlegget var satt til i underkant av 18 millioner kroner inkludert </w:t>
      </w:r>
      <w:proofErr w:type="spellStart"/>
      <w:r w:rsidR="00754CD3">
        <w:t>mva</w:t>
      </w:r>
      <w:proofErr w:type="spellEnd"/>
      <w:r w:rsidR="00754CD3">
        <w:t>, bidro særlig ekstra arbeid med konsesjonsbehandlingen etter forurensningsloven og tiltak</w:t>
      </w:r>
      <w:r w:rsidR="00070E14">
        <w:t>ene</w:t>
      </w:r>
      <w:r w:rsidR="00754CD3">
        <w:t xml:space="preserve"> mot blyforurensing til </w:t>
      </w:r>
      <w:r w:rsidR="004B7B4C">
        <w:t xml:space="preserve">en totalkostnad på i underkant av 21 millioner. </w:t>
      </w:r>
      <w:r w:rsidR="004E1B7C">
        <w:t xml:space="preserve">Med </w:t>
      </w:r>
      <w:r w:rsidR="004B7B4C">
        <w:t>en tilleggsbevilgning på kroner 1,5 millioner bidro kommunen til å dekke hovedtyngden av dette slik at totalfinansieringen fra kommunen kom opp i 11,</w:t>
      </w:r>
      <w:r w:rsidR="00B36ADB">
        <w:t>675</w:t>
      </w:r>
      <w:r w:rsidR="004B7B4C">
        <w:t xml:space="preserve"> millioner</w:t>
      </w:r>
      <w:r w:rsidR="00754CD3">
        <w:t xml:space="preserve">. </w:t>
      </w:r>
      <w:r w:rsidR="004B7B4C">
        <w:t>Kommunen har også forskuttert 3,3 millioner kroner i beregnet momskompensasjon på 80 prosent</w:t>
      </w:r>
      <w:r w:rsidR="001A3054">
        <w:t>, mens tilskuddet via spillemidler utgjorde 4,4 millioner</w:t>
      </w:r>
      <w:r w:rsidR="004B7B4C">
        <w:t xml:space="preserve">. Nærmere kr 500 000 av </w:t>
      </w:r>
      <w:r w:rsidR="001A3054">
        <w:t xml:space="preserve">kostnadsoverskridelsen </w:t>
      </w:r>
      <w:r w:rsidR="004B7B4C">
        <w:t xml:space="preserve">skyldes vedtak om delvis automatisering av </w:t>
      </w:r>
      <w:proofErr w:type="spellStart"/>
      <w:r w:rsidR="004B7B4C">
        <w:t>snøproduksjonen</w:t>
      </w:r>
      <w:proofErr w:type="spellEnd"/>
      <w:r w:rsidR="004E1B7C">
        <w:t xml:space="preserve">. Dette er </w:t>
      </w:r>
      <w:r w:rsidR="004B7B4C">
        <w:t xml:space="preserve">i sin helhet </w:t>
      </w:r>
      <w:r w:rsidR="004E1B7C">
        <w:t xml:space="preserve">dekket </w:t>
      </w:r>
      <w:r w:rsidR="004B7B4C">
        <w:t>av klubbene</w:t>
      </w:r>
      <w:r w:rsidR="004E1B7C">
        <w:t xml:space="preserve">, mens </w:t>
      </w:r>
      <w:r w:rsidR="004B7B4C">
        <w:t xml:space="preserve">en utgift </w:t>
      </w:r>
      <w:r w:rsidR="004E1B7C">
        <w:t xml:space="preserve">på kr 215 000 </w:t>
      </w:r>
      <w:r w:rsidR="004B7B4C">
        <w:t xml:space="preserve">til innkjøp av ATV i </w:t>
      </w:r>
      <w:r w:rsidR="004E1B7C">
        <w:t xml:space="preserve">for å håndtere </w:t>
      </w:r>
      <w:r w:rsidR="001A3054">
        <w:t xml:space="preserve">flytting av snøkanonene i hovedsak dekket av Bærum kommune. I tillegg har </w:t>
      </w:r>
      <w:r w:rsidR="00A13AC7">
        <w:t xml:space="preserve">Bærums </w:t>
      </w:r>
      <w:proofErr w:type="spellStart"/>
      <w:r w:rsidR="00A13AC7">
        <w:t>Skiklub</w:t>
      </w:r>
      <w:proofErr w:type="spellEnd"/>
      <w:r w:rsidR="00A13AC7">
        <w:t xml:space="preserve"> bidratt med en egenkapital på i overkant av kr 1 million</w:t>
      </w:r>
      <w:r w:rsidR="0087780E">
        <w:t xml:space="preserve">. En </w:t>
      </w:r>
      <w:r w:rsidR="00A13AC7">
        <w:t xml:space="preserve">god del </w:t>
      </w:r>
      <w:r w:rsidR="0087780E">
        <w:t xml:space="preserve">av dette består av </w:t>
      </w:r>
      <w:r w:rsidR="00A13AC7">
        <w:t>tilskudd avsatt til anlegget i forbindelse med salget av Solbergbakken. Dersom momskompensasjonen</w:t>
      </w:r>
      <w:r w:rsidR="001A3054">
        <w:t xml:space="preserve"> </w:t>
      </w:r>
      <w:r w:rsidR="00A13AC7">
        <w:t>blir høyere enn 80 prosent</w:t>
      </w:r>
      <w:r w:rsidR="0087780E">
        <w:t>,</w:t>
      </w:r>
      <w:r w:rsidR="00A13AC7">
        <w:t xml:space="preserve"> kan klubben få igjen en god del av d</w:t>
      </w:r>
      <w:r w:rsidR="004E1B7C">
        <w:t>isse utgiftene</w:t>
      </w:r>
      <w:r w:rsidR="00A13AC7">
        <w:t xml:space="preserve">. I tillegg til finansieringen har klubbenes medlemmer bidratt med en stor dugnadsinnsats. Fra idéen ble unnfanget i 2008 og fram til ferdigstilling høsten 2017, kan dugnadsinnsatsen anslås til å være </w:t>
      </w:r>
      <w:r w:rsidR="00070E14">
        <w:t xml:space="preserve">mer enn </w:t>
      </w:r>
      <w:bookmarkStart w:id="0" w:name="_GoBack"/>
      <w:bookmarkEnd w:id="0"/>
      <w:r w:rsidR="00A13AC7">
        <w:t>20 000 arbeidstimer.</w:t>
      </w:r>
    </w:p>
    <w:p w14:paraId="50DF9064" w14:textId="77777777" w:rsidR="00A13AC7" w:rsidRDefault="00A13AC7" w:rsidP="00AC456B">
      <w:pPr>
        <w:spacing w:after="240"/>
      </w:pPr>
      <w:r>
        <w:t xml:space="preserve">For driften av </w:t>
      </w:r>
      <w:proofErr w:type="spellStart"/>
      <w:r>
        <w:t>snøproduksjonsanlegget</w:t>
      </w:r>
      <w:proofErr w:type="spellEnd"/>
      <w:r>
        <w:t xml:space="preserve"> er det inngått en avtale mellom klubbene og videre med Kirkerudbakken for teknisk bistand. Det er også inngått en avtale med Bærum kommune som også </w:t>
      </w:r>
      <w:r>
        <w:lastRenderedPageBreak/>
        <w:t>Jutul er med på om innkreving av parkeringsavgift for blant annet å dekke utgiftene til brøyting og lettere v</w:t>
      </w:r>
      <w:r w:rsidR="00173326">
        <w:t>edlikehold av parkeringsplassene.</w:t>
      </w:r>
    </w:p>
    <w:p w14:paraId="2BB334C8" w14:textId="77777777" w:rsidR="00090D96" w:rsidRPr="00BD1363" w:rsidRDefault="00090D96" w:rsidP="00AC456B">
      <w:pPr>
        <w:spacing w:after="240"/>
      </w:pPr>
    </w:p>
    <w:sectPr w:rsidR="00090D96" w:rsidRPr="00BD136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2EC51" w15:done="0"/>
  <w15:commentEx w15:paraId="62C5C0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 Stensaker">
    <w15:presenceInfo w15:providerId="AD" w15:userId="S-1-5-21-2348358943-188595362-3624158524-1139"/>
  </w15:person>
  <w15:person w15:author="Øyvind Foyn">
    <w15:presenceInfo w15:providerId="Windows Live" w15:userId="22895e227c859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6B"/>
    <w:rsid w:val="00070E14"/>
    <w:rsid w:val="0008198E"/>
    <w:rsid w:val="00090D96"/>
    <w:rsid w:val="00096F4E"/>
    <w:rsid w:val="000F08B6"/>
    <w:rsid w:val="000F7742"/>
    <w:rsid w:val="00173326"/>
    <w:rsid w:val="001911C9"/>
    <w:rsid w:val="001A3054"/>
    <w:rsid w:val="00271379"/>
    <w:rsid w:val="002C568A"/>
    <w:rsid w:val="002D1FE9"/>
    <w:rsid w:val="00374BAE"/>
    <w:rsid w:val="00376668"/>
    <w:rsid w:val="00452B17"/>
    <w:rsid w:val="00465790"/>
    <w:rsid w:val="00472D40"/>
    <w:rsid w:val="004B7B4C"/>
    <w:rsid w:val="004C7C5F"/>
    <w:rsid w:val="004E1B7C"/>
    <w:rsid w:val="0055348A"/>
    <w:rsid w:val="005A6780"/>
    <w:rsid w:val="006A187F"/>
    <w:rsid w:val="006A19AA"/>
    <w:rsid w:val="00706E1D"/>
    <w:rsid w:val="00722B29"/>
    <w:rsid w:val="00754CD3"/>
    <w:rsid w:val="007B16B8"/>
    <w:rsid w:val="007B6589"/>
    <w:rsid w:val="008459EB"/>
    <w:rsid w:val="0087780E"/>
    <w:rsid w:val="00926BDE"/>
    <w:rsid w:val="009F43DB"/>
    <w:rsid w:val="00A13AC7"/>
    <w:rsid w:val="00AA5069"/>
    <w:rsid w:val="00AC456B"/>
    <w:rsid w:val="00B1690C"/>
    <w:rsid w:val="00B32DCD"/>
    <w:rsid w:val="00B341C2"/>
    <w:rsid w:val="00B341D4"/>
    <w:rsid w:val="00B36ADB"/>
    <w:rsid w:val="00BD1363"/>
    <w:rsid w:val="00C718FD"/>
    <w:rsid w:val="00CD6FAB"/>
    <w:rsid w:val="00E02FEC"/>
    <w:rsid w:val="00EC2B0F"/>
    <w:rsid w:val="00F11F97"/>
    <w:rsid w:val="00F640AE"/>
    <w:rsid w:val="00F9023C"/>
    <w:rsid w:val="00FA3008"/>
    <w:rsid w:val="00FB1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C456B"/>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C456B"/>
    <w:pPr>
      <w:keepNext/>
      <w:keepLines/>
      <w:spacing w:before="200" w:after="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456B"/>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AC456B"/>
    <w:rPr>
      <w:rFonts w:asciiTheme="majorHAnsi" w:eastAsiaTheme="majorEastAsia" w:hAnsiTheme="majorHAnsi" w:cstheme="majorBidi"/>
      <w:b/>
      <w:bCs/>
      <w:sz w:val="26"/>
      <w:szCs w:val="26"/>
    </w:rPr>
  </w:style>
  <w:style w:type="paragraph" w:styleId="Bobletekst">
    <w:name w:val="Balloon Text"/>
    <w:basedOn w:val="Normal"/>
    <w:link w:val="BobletekstTegn"/>
    <w:uiPriority w:val="99"/>
    <w:semiHidden/>
    <w:unhideWhenUsed/>
    <w:rsid w:val="00FB120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B120A"/>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1911C9"/>
    <w:rPr>
      <w:sz w:val="18"/>
      <w:szCs w:val="18"/>
    </w:rPr>
  </w:style>
  <w:style w:type="paragraph" w:styleId="Merknadstekst">
    <w:name w:val="annotation text"/>
    <w:basedOn w:val="Normal"/>
    <w:link w:val="MerknadstekstTegn"/>
    <w:uiPriority w:val="99"/>
    <w:semiHidden/>
    <w:unhideWhenUsed/>
    <w:rsid w:val="001911C9"/>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1911C9"/>
    <w:rPr>
      <w:sz w:val="24"/>
      <w:szCs w:val="24"/>
    </w:rPr>
  </w:style>
  <w:style w:type="paragraph" w:styleId="Kommentaremne">
    <w:name w:val="annotation subject"/>
    <w:basedOn w:val="Merknadstekst"/>
    <w:next w:val="Merknadstekst"/>
    <w:link w:val="KommentaremneTegn"/>
    <w:uiPriority w:val="99"/>
    <w:semiHidden/>
    <w:unhideWhenUsed/>
    <w:rsid w:val="001911C9"/>
    <w:rPr>
      <w:b/>
      <w:bCs/>
      <w:sz w:val="20"/>
      <w:szCs w:val="20"/>
    </w:rPr>
  </w:style>
  <w:style w:type="character" w:customStyle="1" w:styleId="KommentaremneTegn">
    <w:name w:val="Kommentaremne Tegn"/>
    <w:basedOn w:val="MerknadstekstTegn"/>
    <w:link w:val="Kommentaremne"/>
    <w:uiPriority w:val="99"/>
    <w:semiHidden/>
    <w:rsid w:val="001911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C456B"/>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C456B"/>
    <w:pPr>
      <w:keepNext/>
      <w:keepLines/>
      <w:spacing w:before="200" w:after="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456B"/>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AC456B"/>
    <w:rPr>
      <w:rFonts w:asciiTheme="majorHAnsi" w:eastAsiaTheme="majorEastAsia" w:hAnsiTheme="majorHAnsi" w:cstheme="majorBidi"/>
      <w:b/>
      <w:bCs/>
      <w:sz w:val="26"/>
      <w:szCs w:val="26"/>
    </w:rPr>
  </w:style>
  <w:style w:type="paragraph" w:styleId="Bobletekst">
    <w:name w:val="Balloon Text"/>
    <w:basedOn w:val="Normal"/>
    <w:link w:val="BobletekstTegn"/>
    <w:uiPriority w:val="99"/>
    <w:semiHidden/>
    <w:unhideWhenUsed/>
    <w:rsid w:val="00FB120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B120A"/>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1911C9"/>
    <w:rPr>
      <w:sz w:val="18"/>
      <w:szCs w:val="18"/>
    </w:rPr>
  </w:style>
  <w:style w:type="paragraph" w:styleId="Merknadstekst">
    <w:name w:val="annotation text"/>
    <w:basedOn w:val="Normal"/>
    <w:link w:val="MerknadstekstTegn"/>
    <w:uiPriority w:val="99"/>
    <w:semiHidden/>
    <w:unhideWhenUsed/>
    <w:rsid w:val="001911C9"/>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1911C9"/>
    <w:rPr>
      <w:sz w:val="24"/>
      <w:szCs w:val="24"/>
    </w:rPr>
  </w:style>
  <w:style w:type="paragraph" w:styleId="Kommentaremne">
    <w:name w:val="annotation subject"/>
    <w:basedOn w:val="Merknadstekst"/>
    <w:next w:val="Merknadstekst"/>
    <w:link w:val="KommentaremneTegn"/>
    <w:uiPriority w:val="99"/>
    <w:semiHidden/>
    <w:unhideWhenUsed/>
    <w:rsid w:val="001911C9"/>
    <w:rPr>
      <w:b/>
      <w:bCs/>
      <w:sz w:val="20"/>
      <w:szCs w:val="20"/>
    </w:rPr>
  </w:style>
  <w:style w:type="character" w:customStyle="1" w:styleId="KommentaremneTegn">
    <w:name w:val="Kommentaremne Tegn"/>
    <w:basedOn w:val="MerknadstekstTegn"/>
    <w:link w:val="Kommentaremne"/>
    <w:uiPriority w:val="99"/>
    <w:semiHidden/>
    <w:rsid w:val="00191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1165</Words>
  <Characters>6177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Eier</cp:lastModifiedBy>
  <cp:revision>5</cp:revision>
  <cp:lastPrinted>2017-08-21T19:58:00Z</cp:lastPrinted>
  <dcterms:created xsi:type="dcterms:W3CDTF">2017-08-20T18:17:00Z</dcterms:created>
  <dcterms:modified xsi:type="dcterms:W3CDTF">2017-08-21T19:59:00Z</dcterms:modified>
</cp:coreProperties>
</file>